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35F" w:rsidRPr="00DA5193" w:rsidRDefault="007F435F" w:rsidP="007F435F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CE49" wp14:editId="22577A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52B12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7F435F" w:rsidRPr="00DA5193" w:rsidRDefault="007F435F" w:rsidP="007F435F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7F435F" w:rsidRPr="00DA5193" w:rsidRDefault="007F435F" w:rsidP="007F435F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7F435F" w:rsidRPr="00DA5193" w:rsidTr="001E6253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35F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7F435F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7F435F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7F435F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7F435F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F435F" w:rsidRPr="000062B8" w:rsidRDefault="007F435F" w:rsidP="001E62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7F435F" w:rsidRPr="0030273A" w:rsidTr="001E6253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35F" w:rsidRPr="0030273A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30273A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30273A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30273A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30273A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30273A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E74602" w:rsidRDefault="007F435F" w:rsidP="007F435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7F435F" w:rsidRDefault="007F435F" w:rsidP="007F435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F435F" w:rsidRPr="0030273A" w:rsidRDefault="007F435F" w:rsidP="007F435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9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7F435F" w:rsidRPr="0030273A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DA5193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7F435F" w:rsidRPr="00C06A80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C06A80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C06A80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Pr="00C06A80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35F" w:rsidRPr="00C06A80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435F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7F435F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F435F" w:rsidRPr="000062B8" w:rsidRDefault="007F435F" w:rsidP="001E6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7F435F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35F" w:rsidRPr="0030273A" w:rsidRDefault="007F435F" w:rsidP="001E625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F435F" w:rsidRDefault="007F435F" w:rsidP="007F435F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546B62" w:rsidRPr="00546B62" w:rsidRDefault="00546B62" w:rsidP="00546B6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46B62">
        <w:rPr>
          <w:rFonts w:ascii="Times New Roman" w:hAnsi="Times New Roman" w:cs="Times New Roman"/>
          <w:sz w:val="24"/>
          <w:szCs w:val="24"/>
        </w:rPr>
        <w:lastRenderedPageBreak/>
        <w:t>Данная рабочая программа составлена на основе основной общеобразовательной программы основного</w:t>
      </w:r>
      <w:r w:rsidRPr="00546B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46B62">
        <w:rPr>
          <w:rFonts w:ascii="Times New Roman" w:hAnsi="Times New Roman" w:cs="Times New Roman"/>
          <w:sz w:val="24"/>
          <w:szCs w:val="24"/>
        </w:rPr>
        <w:t xml:space="preserve">общего образования. 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соответствует структуре учебников: Обществознание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 класс; под редакцией Л. Н. Боголюбова</w:t>
      </w:r>
      <w:r w:rsidRPr="00546B62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46B62">
        <w:rPr>
          <w:rFonts w:ascii="Times New Roman" w:hAnsi="Times New Roman" w:cs="Times New Roman"/>
          <w:sz w:val="24"/>
          <w:szCs w:val="24"/>
        </w:rPr>
        <w:t xml:space="preserve">.И. </w:t>
      </w:r>
      <w:r>
        <w:rPr>
          <w:rFonts w:ascii="Times New Roman" w:hAnsi="Times New Roman" w:cs="Times New Roman"/>
          <w:sz w:val="24"/>
          <w:szCs w:val="24"/>
        </w:rPr>
        <w:t>Матвеева</w:t>
      </w:r>
      <w:r w:rsidRPr="00546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Е.И.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Жильцова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под редакцией Л.Н Боголюбова, Л.Н.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. И</w:t>
      </w:r>
      <w:r w:rsidRPr="00546B62">
        <w:rPr>
          <w:rFonts w:ascii="Times New Roman" w:hAnsi="Times New Roman" w:cs="Times New Roman"/>
          <w:sz w:val="24"/>
          <w:szCs w:val="24"/>
        </w:rPr>
        <w:t>здательство «Просвещение», -М.201</w:t>
      </w:r>
      <w:r w:rsidR="00CD51A5">
        <w:rPr>
          <w:rFonts w:ascii="Times New Roman" w:hAnsi="Times New Roman" w:cs="Times New Roman"/>
          <w:sz w:val="24"/>
          <w:szCs w:val="24"/>
        </w:rPr>
        <w:t>6</w:t>
      </w:r>
    </w:p>
    <w:p w:rsidR="00546B62" w:rsidRPr="00546B62" w:rsidRDefault="00546B62" w:rsidP="00546B62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 предмета в базисном учебном плане.   </w:t>
      </w:r>
    </w:p>
    <w:p w:rsidR="00546B62" w:rsidRPr="00546B62" w:rsidRDefault="00546B62" w:rsidP="00546B6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sz w:val="24"/>
          <w:szCs w:val="24"/>
        </w:rPr>
        <w:t xml:space="preserve">На изучение обществознания 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46B62">
        <w:rPr>
          <w:rFonts w:ascii="Times New Roman" w:hAnsi="Times New Roman" w:cs="Times New Roman"/>
          <w:sz w:val="24"/>
          <w:szCs w:val="24"/>
        </w:rPr>
        <w:t xml:space="preserve"> классе согласно федеральному базисному учебному плану отводится 1 час в неделю. 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>Таким образом, всего 3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F435F" w:rsidRDefault="007F435F" w:rsidP="00546B62">
      <w:pPr>
        <w:tabs>
          <w:tab w:val="left" w:pos="287"/>
        </w:tabs>
        <w:spacing w:after="0" w:line="230" w:lineRule="auto"/>
        <w:ind w:left="284" w:right="27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7F435F" w:rsidRDefault="007F435F" w:rsidP="007F435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46B62">
        <w:rPr>
          <w:rFonts w:ascii="Times New Roman" w:eastAsia="Calibri" w:hAnsi="Times New Roman" w:cs="Times New Roman"/>
          <w:b/>
          <w:sz w:val="24"/>
          <w:szCs w:val="24"/>
        </w:rPr>
        <w:t>9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546B62" w:rsidRPr="00C65FA8" w:rsidRDefault="00546B62" w:rsidP="00546B62">
      <w:pPr>
        <w:pStyle w:val="a7"/>
        <w:rPr>
          <w:sz w:val="24"/>
        </w:rPr>
      </w:pPr>
      <w:r w:rsidRPr="00C65FA8">
        <w:rPr>
          <w:rStyle w:val="c18"/>
          <w:b/>
          <w:sz w:val="24"/>
        </w:rPr>
        <w:t xml:space="preserve">Цель </w:t>
      </w:r>
      <w:r w:rsidR="00A63327" w:rsidRPr="00C65FA8">
        <w:rPr>
          <w:rStyle w:val="c18"/>
          <w:b/>
          <w:sz w:val="24"/>
        </w:rPr>
        <w:t>программы</w:t>
      </w:r>
      <w:r w:rsidR="00A63327" w:rsidRPr="00C65FA8">
        <w:rPr>
          <w:b/>
          <w:sz w:val="24"/>
        </w:rPr>
        <w:t>:</w:t>
      </w:r>
      <w:r w:rsidR="00A63327" w:rsidRPr="00C65FA8">
        <w:rPr>
          <w:sz w:val="24"/>
        </w:rPr>
        <w:t> дать</w:t>
      </w:r>
      <w:r w:rsidRPr="00C65FA8">
        <w:rPr>
          <w:sz w:val="24"/>
        </w:rPr>
        <w:t xml:space="preserve"> целостное представление об </w:t>
      </w:r>
      <w:r w:rsidR="00A63327" w:rsidRPr="00C65FA8">
        <w:rPr>
          <w:sz w:val="24"/>
        </w:rPr>
        <w:t>обществе, в котором</w:t>
      </w:r>
      <w:r w:rsidRPr="00C65FA8">
        <w:rPr>
          <w:sz w:val="24"/>
        </w:rPr>
        <w:t xml:space="preserve"> живем, основных сфер общественной жизни, </w:t>
      </w:r>
      <w:r w:rsidR="00A63327" w:rsidRPr="00C65FA8">
        <w:rPr>
          <w:sz w:val="24"/>
        </w:rPr>
        <w:t>о процессе</w:t>
      </w:r>
      <w:r w:rsidRPr="00C65FA8">
        <w:rPr>
          <w:sz w:val="24"/>
        </w:rPr>
        <w:t xml:space="preserve"> восприятия социальной (в том </w:t>
      </w:r>
      <w:r w:rsidR="00A63327" w:rsidRPr="00C65FA8">
        <w:rPr>
          <w:sz w:val="24"/>
        </w:rPr>
        <w:t>числе правовой</w:t>
      </w:r>
      <w:r w:rsidRPr="00C65FA8">
        <w:rPr>
          <w:sz w:val="24"/>
        </w:rPr>
        <w:t xml:space="preserve">) информации и определения собственной </w:t>
      </w:r>
      <w:r w:rsidR="00A63327" w:rsidRPr="00C65FA8">
        <w:rPr>
          <w:sz w:val="24"/>
        </w:rPr>
        <w:t>позиции; правовой</w:t>
      </w:r>
      <w:r w:rsidRPr="00C65FA8">
        <w:rPr>
          <w:sz w:val="24"/>
        </w:rPr>
        <w:t xml:space="preserve"> культуры, основы </w:t>
      </w:r>
      <w:r w:rsidR="00A63327" w:rsidRPr="00C65FA8">
        <w:rPr>
          <w:sz w:val="24"/>
        </w:rPr>
        <w:t>политических знаний</w:t>
      </w:r>
      <w:r w:rsidRPr="00C65FA8">
        <w:rPr>
          <w:sz w:val="24"/>
        </w:rPr>
        <w:t>, способности к самоопределению и самореализации.</w:t>
      </w:r>
    </w:p>
    <w:p w:rsidR="00546B62" w:rsidRPr="00C65FA8" w:rsidRDefault="00546B62" w:rsidP="00546B62">
      <w:pPr>
        <w:pStyle w:val="a7"/>
        <w:rPr>
          <w:b/>
          <w:sz w:val="24"/>
        </w:rPr>
      </w:pPr>
      <w:r w:rsidRPr="00C65FA8">
        <w:rPr>
          <w:b/>
          <w:sz w:val="24"/>
        </w:rPr>
        <w:t>   </w:t>
      </w:r>
      <w:r w:rsidRPr="00C65FA8">
        <w:rPr>
          <w:rStyle w:val="c18"/>
          <w:b/>
          <w:sz w:val="24"/>
        </w:rPr>
        <w:t>Задачи программы:</w:t>
      </w:r>
    </w:p>
    <w:p w:rsidR="00546B62" w:rsidRPr="00C65FA8" w:rsidRDefault="00546B62" w:rsidP="00546B62">
      <w:pPr>
        <w:pStyle w:val="a7"/>
        <w:rPr>
          <w:sz w:val="24"/>
        </w:rPr>
      </w:pPr>
      <w:r w:rsidRPr="00C65FA8">
        <w:rPr>
          <w:sz w:val="24"/>
        </w:rPr>
        <w:t> - создание условий для социализации личности;</w:t>
      </w:r>
    </w:p>
    <w:p w:rsidR="00546B62" w:rsidRPr="00C65FA8" w:rsidRDefault="00546B62" w:rsidP="00546B62">
      <w:pPr>
        <w:pStyle w:val="a7"/>
        <w:rPr>
          <w:sz w:val="24"/>
        </w:rPr>
      </w:pPr>
      <w:r w:rsidRPr="00C65FA8">
        <w:rPr>
          <w:sz w:val="24"/>
        </w:rPr>
        <w:t xml:space="preserve">- формирование научных представлений, которые составляют первоначальные основы нравственной, </w:t>
      </w:r>
      <w:r w:rsidR="00A63327" w:rsidRPr="00C65FA8">
        <w:rPr>
          <w:sz w:val="24"/>
        </w:rPr>
        <w:t>правовой и политической культуры</w:t>
      </w:r>
      <w:r w:rsidRPr="00C65FA8">
        <w:rPr>
          <w:sz w:val="24"/>
        </w:rPr>
        <w:t>;</w:t>
      </w:r>
    </w:p>
    <w:p w:rsidR="00546B62" w:rsidRPr="00C65FA8" w:rsidRDefault="00546B62" w:rsidP="00546B62">
      <w:pPr>
        <w:pStyle w:val="a7"/>
        <w:rPr>
          <w:sz w:val="24"/>
        </w:rPr>
      </w:pPr>
      <w:r w:rsidRPr="00C65FA8">
        <w:rPr>
          <w:sz w:val="24"/>
        </w:rPr>
        <w:t>- содействие воспитанию гражданственности учащихся на гуманистические и демократические ценности;</w:t>
      </w:r>
    </w:p>
    <w:p w:rsidR="00546B62" w:rsidRPr="00C65FA8" w:rsidRDefault="00546B62" w:rsidP="00546B62">
      <w:pPr>
        <w:pStyle w:val="a7"/>
        <w:rPr>
          <w:sz w:val="24"/>
        </w:rPr>
      </w:pPr>
      <w:r w:rsidRPr="00C65FA8">
        <w:rPr>
          <w:sz w:val="24"/>
        </w:rPr>
        <w:t>- развитие умений ориентироваться в потоке разнообразной информации и типичных жизненных ситуациях;</w:t>
      </w:r>
    </w:p>
    <w:p w:rsidR="00546B62" w:rsidRPr="00C65FA8" w:rsidRDefault="00546B62" w:rsidP="00546B62">
      <w:pPr>
        <w:pStyle w:val="a7"/>
        <w:rPr>
          <w:sz w:val="24"/>
        </w:rPr>
      </w:pPr>
      <w:r w:rsidRPr="00C65FA8">
        <w:rPr>
          <w:sz w:val="24"/>
        </w:rPr>
        <w:t xml:space="preserve">- развитие личности в ответственный период социального </w:t>
      </w:r>
      <w:r w:rsidR="00A63327" w:rsidRPr="00C65FA8">
        <w:rPr>
          <w:sz w:val="24"/>
        </w:rPr>
        <w:t>взросления</w:t>
      </w:r>
      <w:r w:rsidRPr="00C65FA8">
        <w:rPr>
          <w:sz w:val="24"/>
        </w:rPr>
        <w:t>, её познавательных интересов, критического мышления в процессе восприятия социальной (в том числе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546B62" w:rsidRPr="00C65FA8" w:rsidRDefault="00546B62" w:rsidP="00546B62">
      <w:pPr>
        <w:pStyle w:val="a7"/>
        <w:rPr>
          <w:sz w:val="24"/>
        </w:rPr>
      </w:pPr>
      <w:r w:rsidRPr="00C65FA8">
        <w:rPr>
          <w:sz w:val="24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546B62" w:rsidRPr="00C65FA8" w:rsidRDefault="00546B62" w:rsidP="00546B62">
      <w:pPr>
        <w:pStyle w:val="a7"/>
        <w:rPr>
          <w:sz w:val="24"/>
        </w:rPr>
      </w:pPr>
      <w:r w:rsidRPr="00C65FA8">
        <w:rPr>
          <w:sz w:val="24"/>
        </w:rPr>
        <w:t>- освоение на уровне функциональной грамотности системы знаний, необходимых для социальной адаптации в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546B62" w:rsidRPr="00C65FA8" w:rsidRDefault="00546B62" w:rsidP="00546B62">
      <w:pPr>
        <w:pStyle w:val="a7"/>
        <w:rPr>
          <w:sz w:val="24"/>
        </w:rPr>
      </w:pPr>
      <w:r w:rsidRPr="00C65FA8">
        <w:rPr>
          <w:sz w:val="24"/>
        </w:rPr>
        <w:t>- 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546B62" w:rsidRDefault="00546B62" w:rsidP="00546B62">
      <w:pPr>
        <w:pStyle w:val="a7"/>
        <w:rPr>
          <w:sz w:val="24"/>
        </w:rPr>
      </w:pPr>
      <w:r w:rsidRPr="00C65FA8">
        <w:rPr>
          <w:sz w:val="24"/>
        </w:rPr>
        <w:t>- формирование опыта применения полученных знаний для решений типичных задач в области гражданско-общественной деятельности; в межличностных отношениях.</w:t>
      </w:r>
    </w:p>
    <w:p w:rsidR="00546B62" w:rsidRDefault="00546B62" w:rsidP="00546B62">
      <w:pPr>
        <w:pStyle w:val="a7"/>
        <w:rPr>
          <w:sz w:val="24"/>
        </w:rPr>
      </w:pPr>
    </w:p>
    <w:p w:rsidR="00546B62" w:rsidRPr="001516CB" w:rsidRDefault="00546B62" w:rsidP="00546B62">
      <w:pPr>
        <w:pStyle w:val="a7"/>
        <w:rPr>
          <w:sz w:val="24"/>
        </w:rPr>
      </w:pPr>
      <w:r w:rsidRPr="00F813A4">
        <w:rPr>
          <w:b/>
          <w:sz w:val="24"/>
        </w:rPr>
        <w:t>Личностными результатами</w:t>
      </w:r>
      <w:r w:rsidRPr="001516CB">
        <w:rPr>
          <w:sz w:val="24"/>
        </w:rPr>
        <w:t xml:space="preserve"> выпускников основной школы, формируемыми при изучении содержания курса по обществознанию, являются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</w:t>
      </w:r>
      <w:proofErr w:type="spellStart"/>
      <w:r w:rsidRPr="001516CB">
        <w:rPr>
          <w:sz w:val="24"/>
        </w:rPr>
        <w:t>мотивированность</w:t>
      </w:r>
      <w:proofErr w:type="spellEnd"/>
      <w:r w:rsidRPr="001516CB">
        <w:rPr>
          <w:sz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546B62" w:rsidRPr="001516CB" w:rsidRDefault="00546B62" w:rsidP="00546B62">
      <w:pPr>
        <w:pStyle w:val="a7"/>
        <w:rPr>
          <w:sz w:val="24"/>
        </w:rPr>
      </w:pPr>
      <w:proofErr w:type="spellStart"/>
      <w:r w:rsidRPr="00F813A4">
        <w:rPr>
          <w:b/>
          <w:sz w:val="24"/>
        </w:rPr>
        <w:t>Метапредметные</w:t>
      </w:r>
      <w:proofErr w:type="spellEnd"/>
      <w:r w:rsidRPr="00F813A4">
        <w:rPr>
          <w:b/>
          <w:sz w:val="24"/>
        </w:rPr>
        <w:t xml:space="preserve"> результаты</w:t>
      </w:r>
      <w:r w:rsidRPr="001516CB">
        <w:rPr>
          <w:sz w:val="24"/>
        </w:rPr>
        <w:t xml:space="preserve"> изучения обществознания выпускниками основной школы проявляются в: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lastRenderedPageBreak/>
        <w:t xml:space="preserve"> 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</w:t>
      </w:r>
      <w:r w:rsidR="00A63327" w:rsidRPr="001516CB">
        <w:rPr>
          <w:sz w:val="24"/>
        </w:rPr>
        <w:t>реалий и</w:t>
      </w:r>
      <w:r w:rsidRPr="001516CB">
        <w:rPr>
          <w:sz w:val="24"/>
        </w:rPr>
        <w:t xml:space="preserve"> возможных перспектив;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1) использование элементов причинно-следственного анализа;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2) исследование несложных реальных связей и зависимостей;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6) объяснение изученных положений на конкретных примерах;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8) определение собственного отношения к явлениям современной жизни, формулирование своей точки зрения.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</w:t>
      </w:r>
    </w:p>
    <w:p w:rsidR="00546B62" w:rsidRPr="001516CB" w:rsidRDefault="00546B62" w:rsidP="00546B62">
      <w:pPr>
        <w:pStyle w:val="a7"/>
        <w:rPr>
          <w:sz w:val="24"/>
        </w:rPr>
      </w:pPr>
      <w:r w:rsidRPr="00F813A4">
        <w:rPr>
          <w:b/>
          <w:sz w:val="24"/>
        </w:rPr>
        <w:t>Предметными результатами</w:t>
      </w:r>
      <w:r w:rsidRPr="001516CB">
        <w:rPr>
          <w:sz w:val="24"/>
        </w:rPr>
        <w:t xml:space="preserve"> освоения выпускниками основной школы содержания программы по обществознанию являются в сфере:</w:t>
      </w:r>
    </w:p>
    <w:p w:rsidR="00546B62" w:rsidRPr="001516CB" w:rsidRDefault="00546B62" w:rsidP="00546B62">
      <w:pPr>
        <w:pStyle w:val="a7"/>
        <w:rPr>
          <w:i/>
          <w:sz w:val="24"/>
        </w:rPr>
      </w:pPr>
      <w:r w:rsidRPr="001516CB">
        <w:rPr>
          <w:i/>
          <w:sz w:val="24"/>
        </w:rPr>
        <w:t xml:space="preserve"> познавательной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относительно целостное представление об обществе и о человеке, о сферах и областях </w:t>
      </w:r>
      <w:r w:rsidR="00A63327" w:rsidRPr="001516CB">
        <w:rPr>
          <w:sz w:val="24"/>
        </w:rPr>
        <w:t>общественной жизни</w:t>
      </w:r>
      <w:r w:rsidRPr="001516CB">
        <w:rPr>
          <w:sz w:val="24"/>
        </w:rPr>
        <w:t>, механизмах и регуляторах деятельности людей;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546B62" w:rsidRPr="001516CB" w:rsidRDefault="00546B62" w:rsidP="00546B62">
      <w:pPr>
        <w:pStyle w:val="a7"/>
        <w:rPr>
          <w:i/>
          <w:sz w:val="24"/>
        </w:rPr>
      </w:pPr>
      <w:r w:rsidRPr="001516CB">
        <w:rPr>
          <w:sz w:val="24"/>
        </w:rPr>
        <w:lastRenderedPageBreak/>
        <w:t xml:space="preserve"> </w:t>
      </w:r>
      <w:r w:rsidRPr="001516CB">
        <w:rPr>
          <w:i/>
          <w:sz w:val="24"/>
        </w:rPr>
        <w:t>ценностно-мотивационной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приверженность гуманистическим и демократическим ценностям, патриотизму и гражданственности;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трудовой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понимание значения трудовой деятельности для личности и для общества;</w:t>
      </w:r>
    </w:p>
    <w:p w:rsidR="00546B62" w:rsidRPr="001516CB" w:rsidRDefault="00546B62" w:rsidP="00546B62">
      <w:pPr>
        <w:pStyle w:val="a7"/>
        <w:rPr>
          <w:i/>
          <w:sz w:val="24"/>
        </w:rPr>
      </w:pPr>
      <w:r w:rsidRPr="001516CB">
        <w:rPr>
          <w:i/>
          <w:sz w:val="24"/>
        </w:rPr>
        <w:t xml:space="preserve"> эстетической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понимание специфики познания мира средствами искусства в соотнесении с другими способами познания;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понимание роли искусства в становлении личности и в жизни общества;</w:t>
      </w:r>
    </w:p>
    <w:p w:rsidR="00546B62" w:rsidRPr="001516CB" w:rsidRDefault="00546B62" w:rsidP="00546B62">
      <w:pPr>
        <w:pStyle w:val="a7"/>
        <w:rPr>
          <w:i/>
          <w:sz w:val="24"/>
        </w:rPr>
      </w:pPr>
      <w:r w:rsidRPr="001516CB">
        <w:rPr>
          <w:i/>
          <w:sz w:val="24"/>
        </w:rPr>
        <w:t xml:space="preserve"> коммуникативной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знание определяющих признаков коммуникативной деятельности в сравнении с другими видами деятельности;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понимание значения коммуникации в межличностном общении;</w:t>
      </w:r>
    </w:p>
    <w:p w:rsidR="00546B62" w:rsidRPr="001516CB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546B62" w:rsidRDefault="00546B62" w:rsidP="00546B62">
      <w:pPr>
        <w:pStyle w:val="a7"/>
        <w:rPr>
          <w:sz w:val="24"/>
        </w:rPr>
      </w:pPr>
      <w:r w:rsidRPr="001516CB">
        <w:rPr>
          <w:sz w:val="24"/>
        </w:rPr>
        <w:t xml:space="preserve"> • знакомство с отдельными приемами и техниками преодоления конфликтов.</w:t>
      </w:r>
    </w:p>
    <w:p w:rsidR="00546B62" w:rsidRPr="00546B62" w:rsidRDefault="00546B62" w:rsidP="00546B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6B62" w:rsidRPr="00546B62" w:rsidRDefault="00546B62" w:rsidP="00546B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435F" w:rsidRPr="00546B62" w:rsidRDefault="007F435F" w:rsidP="00546B6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7F435F" w:rsidRDefault="007F435F" w:rsidP="007F435F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546B62">
        <w:rPr>
          <w:rFonts w:ascii="Times New Roman" w:hAnsi="Times New Roman"/>
          <w:b/>
          <w:bCs/>
        </w:rPr>
        <w:t>9</w:t>
      </w:r>
      <w:r>
        <w:rPr>
          <w:rFonts w:ascii="Times New Roman" w:hAnsi="Times New Roman"/>
          <w:b/>
          <w:bCs/>
        </w:rPr>
        <w:t xml:space="preserve"> класс)</w:t>
      </w:r>
    </w:p>
    <w:p w:rsidR="00A63327" w:rsidRDefault="00A63327" w:rsidP="00A6332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3327">
        <w:rPr>
          <w:rFonts w:ascii="Times New Roman" w:hAnsi="Times New Roman" w:cs="Times New Roman"/>
          <w:b/>
          <w:bCs/>
          <w:sz w:val="24"/>
          <w:szCs w:val="24"/>
        </w:rPr>
        <w:t>Политика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63327" w:rsidRPr="00CD51A5" w:rsidRDefault="00CD51A5" w:rsidP="00A63327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1A5">
        <w:rPr>
          <w:rFonts w:ascii="Times New Roman" w:hAnsi="Times New Roman" w:cs="Times New Roman"/>
          <w:sz w:val="24"/>
          <w:szCs w:val="24"/>
        </w:rPr>
        <w:t>Политика и власть. Роль политики в жизни общества. Основные направления политики. Государство, факторы возникновения государства. его отличительные признаки. Государственный суверенитет. Внутренние и внешние функции государства. Формы государства. Государство как основной политический институт Политический режим. Тоталитаризм. Авторитарный режим. Демократия Демократические ценности. Развитие демократии в современном мире. Правовое государство. Разделение властей. Условия становления правового государства в РФ. Принципы правового государства Гражданское общество. Пути формирования гражданского общества в РФ. Структура гражданского общества. Признаки гражданского общества. Причины возникновения гражданского общества, условия возникновения и развития гражданского общества. Местное самоуправление. Участие граждан в политической жизни. Участие в выборах. Отличительные черты выборов в демократическом обществе. Обращение в органы власти. Пути влияния на власть. Значение свободы слова. Референдум. Выборы в РФ. Опасность политического экстремизма. Политические партии и движения, их роль в общественной жизни. Политические партии и движения в РФ. Участие партий в выборах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3327" w:rsidRPr="00A63327" w:rsidRDefault="00A63327" w:rsidP="00A6332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Право.</w:t>
      </w:r>
    </w:p>
    <w:p w:rsidR="007471E3" w:rsidRDefault="00CD51A5" w:rsidP="00CD51A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1A5">
        <w:rPr>
          <w:rFonts w:ascii="Times New Roman" w:hAnsi="Times New Roman" w:cs="Times New Roman"/>
          <w:sz w:val="24"/>
          <w:szCs w:val="24"/>
        </w:rPr>
        <w:t xml:space="preserve"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 Мера свободы, справедливости и ответственности. Право и закон 7 Понятие правоотношения. Виды правоотношений. Субъекты права. Особенности правового статуса несовершеннолетних. Понятие правонарушения. Признаки и виды правонарушений. Понятие и виды юридической ответственности. Презумпция невиновности. Правоохранительные органы. Судебная система РФ. Адвокатура. Нотариат. Конституция — основной закон РФ. Этапы развития Конституции. Закон высшей юридической силы. Конституционный строй. Основы государства. Основы статуса человека и гражданина. Основные принципы правового государства Понятие прав, свобод и обязанностей. Всеобщая декларация прав человека — идеал права. Юридические нормы. Система защиты прав. 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 Гражданские правоотношения. Право собственности. Основные виды гражданско-правовых договоров. Права потребителей и их защита. Трудовые правоотношения. Право на труд. Правовой статус несовершеннолетнего работника. Трудоустройство несовершеннолетних. Трудовая дисциплина Юридические понятия семьи и брака. Потребность человека в семье. Правовые основы семейно-брачных отношений. Принципы счастливого детства. Порядок и условия заключения брака. Права и обязанности супругов. Имущественные отношения супругов. Правоотношения родителей и детей. Административное право. Понятие и черты административного правоотношения. Административное правонарушение. Виды административных наказаний. Особенности уголовного права и уголовно-правовых отношений. Понятие преступления. Уголовное наказание и ответственность несовершеннолетних. Основания для привлечения и освобождения от уголовной ответственности. Социальная политика государства. Право на жилище. Право на социальное обеспечение. Здоровье под охраной закона. Международный пакт об экономических, социальных и культурных правах. Международное гуманитарное право.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</w:t>
      </w:r>
      <w:r w:rsidRPr="00CD51A5">
        <w:rPr>
          <w:rFonts w:ascii="Times New Roman" w:hAnsi="Times New Roman" w:cs="Times New Roman"/>
          <w:sz w:val="24"/>
          <w:szCs w:val="24"/>
        </w:rPr>
        <w:lastRenderedPageBreak/>
        <w:t>конфликтов. Значение международного гуманитарного права. Закон «Об образовании в РФ». Конвенция о правах ребенка. Конституция РФ о праве на образование. Дополнительное образование</w:t>
      </w:r>
      <w:r w:rsidRPr="007471E3">
        <w:rPr>
          <w:rFonts w:ascii="Times New Roman" w:hAnsi="Times New Roman" w:cs="Times New Roman"/>
          <w:sz w:val="24"/>
          <w:szCs w:val="24"/>
        </w:rPr>
        <w:t>.</w:t>
      </w:r>
    </w:p>
    <w:p w:rsidR="00CD51A5" w:rsidRPr="00CD51A5" w:rsidRDefault="00CD51A5" w:rsidP="00CD51A5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51A5">
        <w:rPr>
          <w:rFonts w:ascii="Times New Roman" w:hAnsi="Times New Roman" w:cs="Times New Roman"/>
          <w:b/>
          <w:sz w:val="24"/>
          <w:szCs w:val="24"/>
        </w:rPr>
        <w:t>Итоговое обобщение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435F" w:rsidRDefault="007F435F" w:rsidP="007F435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5F" w:rsidRDefault="007F435F" w:rsidP="007F435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5F" w:rsidRDefault="007F435F" w:rsidP="007F435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F435F" w:rsidRPr="005875D4" w:rsidRDefault="007F435F" w:rsidP="007F435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747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7F435F" w:rsidRPr="007C5030" w:rsidRDefault="007F435F" w:rsidP="007F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</w:tblGrid>
      <w:tr w:rsidR="007F435F" w:rsidTr="001E6253">
        <w:tc>
          <w:tcPr>
            <w:tcW w:w="675" w:type="dxa"/>
          </w:tcPr>
          <w:p w:rsidR="007F435F" w:rsidRPr="005875D4" w:rsidRDefault="007F435F" w:rsidP="001E6253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7F435F" w:rsidRPr="005875D4" w:rsidRDefault="007F435F" w:rsidP="001E6253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7F435F" w:rsidRPr="005875D4" w:rsidRDefault="007F435F" w:rsidP="001E6253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7F435F" w:rsidTr="001E6253">
        <w:tc>
          <w:tcPr>
            <w:tcW w:w="675" w:type="dxa"/>
          </w:tcPr>
          <w:p w:rsidR="007F435F" w:rsidRDefault="007F435F" w:rsidP="001E62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7F435F" w:rsidRPr="00661414" w:rsidRDefault="007471E3" w:rsidP="001E6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Политика.</w:t>
            </w:r>
          </w:p>
        </w:tc>
        <w:tc>
          <w:tcPr>
            <w:tcW w:w="1420" w:type="dxa"/>
          </w:tcPr>
          <w:p w:rsidR="007F435F" w:rsidRPr="00661414" w:rsidRDefault="0067607E" w:rsidP="001E62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F435F" w:rsidTr="001E6253">
        <w:tc>
          <w:tcPr>
            <w:tcW w:w="675" w:type="dxa"/>
          </w:tcPr>
          <w:p w:rsidR="007F435F" w:rsidRDefault="007F435F" w:rsidP="001E62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7F435F" w:rsidRPr="00661414" w:rsidRDefault="007471E3" w:rsidP="001E6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Право.</w:t>
            </w:r>
          </w:p>
        </w:tc>
        <w:tc>
          <w:tcPr>
            <w:tcW w:w="1420" w:type="dxa"/>
          </w:tcPr>
          <w:p w:rsidR="007F435F" w:rsidRPr="00661414" w:rsidRDefault="007471E3" w:rsidP="0067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607E">
              <w:rPr>
                <w:sz w:val="24"/>
                <w:szCs w:val="24"/>
              </w:rPr>
              <w:t>0</w:t>
            </w:r>
          </w:p>
        </w:tc>
      </w:tr>
      <w:tr w:rsidR="007F435F" w:rsidTr="001E6253">
        <w:tc>
          <w:tcPr>
            <w:tcW w:w="675" w:type="dxa"/>
          </w:tcPr>
          <w:p w:rsidR="007F435F" w:rsidRDefault="007F435F" w:rsidP="001E62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7F435F" w:rsidRPr="00661414" w:rsidRDefault="007471E3" w:rsidP="001E6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обобщение</w:t>
            </w:r>
          </w:p>
        </w:tc>
        <w:tc>
          <w:tcPr>
            <w:tcW w:w="1420" w:type="dxa"/>
          </w:tcPr>
          <w:p w:rsidR="007F435F" w:rsidRPr="00661414" w:rsidRDefault="007471E3" w:rsidP="001E6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F435F" w:rsidTr="001E6253">
        <w:tc>
          <w:tcPr>
            <w:tcW w:w="675" w:type="dxa"/>
          </w:tcPr>
          <w:p w:rsidR="007F435F" w:rsidRDefault="007F435F" w:rsidP="001E62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7F435F" w:rsidRPr="008D1056" w:rsidRDefault="007F435F" w:rsidP="001E62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0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20" w:type="dxa"/>
          </w:tcPr>
          <w:p w:rsidR="007F435F" w:rsidRPr="008D1056" w:rsidRDefault="007471E3" w:rsidP="001E62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AC5A0A" w:rsidRPr="0020219C" w:rsidRDefault="00AC5A0A" w:rsidP="00546B6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C5A0A" w:rsidRPr="0020219C" w:rsidSect="0020219C">
      <w:type w:val="continuous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675"/>
    <w:multiLevelType w:val="multilevel"/>
    <w:tmpl w:val="73700B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BE1BCB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E0A26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5237A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53B1A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C0E36"/>
    <w:multiLevelType w:val="multilevel"/>
    <w:tmpl w:val="CF0CB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8E1BA8"/>
    <w:multiLevelType w:val="multilevel"/>
    <w:tmpl w:val="89ECC6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6432C2"/>
    <w:multiLevelType w:val="multilevel"/>
    <w:tmpl w:val="EF7E3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C86313"/>
    <w:multiLevelType w:val="multilevel"/>
    <w:tmpl w:val="217007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AB098C"/>
    <w:multiLevelType w:val="multilevel"/>
    <w:tmpl w:val="CEC0493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1E6181"/>
    <w:multiLevelType w:val="hybridMultilevel"/>
    <w:tmpl w:val="BBFC2D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A5DF5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A269D"/>
    <w:multiLevelType w:val="multilevel"/>
    <w:tmpl w:val="2B1051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7D1148"/>
    <w:multiLevelType w:val="hybridMultilevel"/>
    <w:tmpl w:val="564402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760F9"/>
    <w:multiLevelType w:val="hybridMultilevel"/>
    <w:tmpl w:val="FE4078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D0888"/>
    <w:multiLevelType w:val="hybridMultilevel"/>
    <w:tmpl w:val="DD6ADF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E77F1"/>
    <w:multiLevelType w:val="multilevel"/>
    <w:tmpl w:val="64B6F9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D573F4"/>
    <w:multiLevelType w:val="multilevel"/>
    <w:tmpl w:val="5AE43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6B6B1C"/>
    <w:multiLevelType w:val="hybridMultilevel"/>
    <w:tmpl w:val="A0B012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2568"/>
    <w:multiLevelType w:val="multilevel"/>
    <w:tmpl w:val="643268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5C78B0"/>
    <w:multiLevelType w:val="multilevel"/>
    <w:tmpl w:val="90244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42609F"/>
    <w:multiLevelType w:val="multilevel"/>
    <w:tmpl w:val="EAF2CD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14373F"/>
    <w:multiLevelType w:val="multilevel"/>
    <w:tmpl w:val="54A019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EA6282"/>
    <w:multiLevelType w:val="hybridMultilevel"/>
    <w:tmpl w:val="E5C0951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E170C62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9539A"/>
    <w:multiLevelType w:val="hybridMultilevel"/>
    <w:tmpl w:val="0FC8D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F4453"/>
    <w:multiLevelType w:val="multilevel"/>
    <w:tmpl w:val="DBCC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7D76C9"/>
    <w:multiLevelType w:val="multilevel"/>
    <w:tmpl w:val="7E96B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D43D11"/>
    <w:multiLevelType w:val="hybridMultilevel"/>
    <w:tmpl w:val="FD5E82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B0AB9"/>
    <w:multiLevelType w:val="multilevel"/>
    <w:tmpl w:val="10E2EEF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642503"/>
    <w:multiLevelType w:val="multilevel"/>
    <w:tmpl w:val="5B6EFF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E66AC8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D3B4B"/>
    <w:multiLevelType w:val="hybridMultilevel"/>
    <w:tmpl w:val="C71E5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53982"/>
    <w:multiLevelType w:val="hybridMultilevel"/>
    <w:tmpl w:val="CFBCD4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86992"/>
    <w:multiLevelType w:val="multilevel"/>
    <w:tmpl w:val="CCDC8D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7B2F2A"/>
    <w:multiLevelType w:val="hybridMultilevel"/>
    <w:tmpl w:val="02C23C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7"/>
  </w:num>
  <w:num w:numId="4">
    <w:abstractNumId w:val="20"/>
  </w:num>
  <w:num w:numId="5">
    <w:abstractNumId w:val="8"/>
  </w:num>
  <w:num w:numId="6">
    <w:abstractNumId w:val="17"/>
  </w:num>
  <w:num w:numId="7">
    <w:abstractNumId w:val="5"/>
  </w:num>
  <w:num w:numId="8">
    <w:abstractNumId w:val="19"/>
  </w:num>
  <w:num w:numId="9">
    <w:abstractNumId w:val="22"/>
  </w:num>
  <w:num w:numId="10">
    <w:abstractNumId w:val="34"/>
  </w:num>
  <w:num w:numId="11">
    <w:abstractNumId w:val="0"/>
  </w:num>
  <w:num w:numId="12">
    <w:abstractNumId w:val="30"/>
  </w:num>
  <w:num w:numId="13">
    <w:abstractNumId w:val="12"/>
  </w:num>
  <w:num w:numId="14">
    <w:abstractNumId w:val="16"/>
  </w:num>
  <w:num w:numId="15">
    <w:abstractNumId w:val="29"/>
  </w:num>
  <w:num w:numId="16">
    <w:abstractNumId w:val="21"/>
  </w:num>
  <w:num w:numId="17">
    <w:abstractNumId w:val="6"/>
  </w:num>
  <w:num w:numId="18">
    <w:abstractNumId w:val="9"/>
  </w:num>
  <w:num w:numId="19">
    <w:abstractNumId w:val="35"/>
  </w:num>
  <w:num w:numId="20">
    <w:abstractNumId w:val="23"/>
  </w:num>
  <w:num w:numId="21">
    <w:abstractNumId w:val="18"/>
  </w:num>
  <w:num w:numId="22">
    <w:abstractNumId w:val="25"/>
  </w:num>
  <w:num w:numId="23">
    <w:abstractNumId w:val="13"/>
  </w:num>
  <w:num w:numId="24">
    <w:abstractNumId w:val="1"/>
  </w:num>
  <w:num w:numId="25">
    <w:abstractNumId w:val="2"/>
  </w:num>
  <w:num w:numId="26">
    <w:abstractNumId w:val="31"/>
  </w:num>
  <w:num w:numId="27">
    <w:abstractNumId w:val="11"/>
  </w:num>
  <w:num w:numId="28">
    <w:abstractNumId w:val="3"/>
  </w:num>
  <w:num w:numId="29">
    <w:abstractNumId w:val="32"/>
  </w:num>
  <w:num w:numId="30">
    <w:abstractNumId w:val="24"/>
  </w:num>
  <w:num w:numId="31">
    <w:abstractNumId w:val="4"/>
  </w:num>
  <w:num w:numId="32">
    <w:abstractNumId w:val="14"/>
  </w:num>
  <w:num w:numId="33">
    <w:abstractNumId w:val="33"/>
  </w:num>
  <w:num w:numId="34">
    <w:abstractNumId w:val="10"/>
  </w:num>
  <w:num w:numId="35">
    <w:abstractNumId w:val="28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5F"/>
    <w:rsid w:val="0020219C"/>
    <w:rsid w:val="003D09A3"/>
    <w:rsid w:val="00530107"/>
    <w:rsid w:val="00546B62"/>
    <w:rsid w:val="0067607E"/>
    <w:rsid w:val="007471E3"/>
    <w:rsid w:val="007F435F"/>
    <w:rsid w:val="0083454F"/>
    <w:rsid w:val="00A63327"/>
    <w:rsid w:val="00AC5A0A"/>
    <w:rsid w:val="00CD51A5"/>
    <w:rsid w:val="00D20AD3"/>
    <w:rsid w:val="00FD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52625-DBD6-40AE-AD6D-8A5C92834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5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7F4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7F43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46B6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546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сновной текст (14)_"/>
    <w:link w:val="141"/>
    <w:rsid w:val="00546B6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546B62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35">
    <w:name w:val="Основной текст (14)35"/>
    <w:rsid w:val="00546B62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3">
    <w:name w:val="Основной текст (14)33"/>
    <w:rsid w:val="00546B62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paragraph" w:styleId="a7">
    <w:name w:val="No Spacing"/>
    <w:uiPriority w:val="1"/>
    <w:qFormat/>
    <w:rsid w:val="00546B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18">
    <w:name w:val="c18"/>
    <w:basedOn w:val="a0"/>
    <w:rsid w:val="00546B62"/>
  </w:style>
  <w:style w:type="paragraph" w:styleId="a8">
    <w:name w:val="Balloon Text"/>
    <w:basedOn w:val="a"/>
    <w:link w:val="a9"/>
    <w:uiPriority w:val="99"/>
    <w:semiHidden/>
    <w:unhideWhenUsed/>
    <w:rsid w:val="003D09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09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1928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7</cp:revision>
  <cp:lastPrinted>2022-10-13T09:54:00Z</cp:lastPrinted>
  <dcterms:created xsi:type="dcterms:W3CDTF">2022-06-30T03:59:00Z</dcterms:created>
  <dcterms:modified xsi:type="dcterms:W3CDTF">2022-12-01T07:41:00Z</dcterms:modified>
</cp:coreProperties>
</file>